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49" w:rsidRDefault="005D0049" w:rsidP="005D004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</w:rPr>
      </w:pPr>
      <w:r w:rsidRPr="00FF2FE7">
        <w:rPr>
          <w:rFonts w:ascii="Times New Roman" w:hAnsi="Times New Roman" w:cs="Times New Roman"/>
          <w:b/>
          <w:color w:val="262626"/>
        </w:rPr>
        <w:t xml:space="preserve">Тюменская региональная автономная некоммерческая благотворительная организация </w:t>
      </w:r>
    </w:p>
    <w:p w:rsidR="005D0049" w:rsidRDefault="005D0049" w:rsidP="005D0049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</w:rPr>
      </w:pPr>
      <w:r w:rsidRPr="00FF2FE7">
        <w:rPr>
          <w:rFonts w:ascii="Times New Roman" w:hAnsi="Times New Roman" w:cs="Times New Roman"/>
          <w:b/>
          <w:color w:val="262626"/>
        </w:rPr>
        <w:t>помощи инвалидам и иным лицам с тяжелыми и множ</w:t>
      </w:r>
      <w:r>
        <w:rPr>
          <w:rFonts w:ascii="Times New Roman" w:hAnsi="Times New Roman" w:cs="Times New Roman"/>
          <w:b/>
          <w:color w:val="262626"/>
        </w:rPr>
        <w:t>ественными нарушениями развития</w:t>
      </w:r>
    </w:p>
    <w:p w:rsidR="005D0049" w:rsidRDefault="005D0049" w:rsidP="005D004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</w:rPr>
      </w:pPr>
      <w:r w:rsidRPr="00FF2FE7">
        <w:rPr>
          <w:rFonts w:ascii="Times New Roman" w:hAnsi="Times New Roman" w:cs="Times New Roman"/>
          <w:b/>
          <w:color w:val="262626"/>
        </w:rPr>
        <w:t xml:space="preserve"> в том числе и с расстройствами аутистиче</w:t>
      </w:r>
      <w:r>
        <w:rPr>
          <w:rFonts w:ascii="Times New Roman" w:hAnsi="Times New Roman" w:cs="Times New Roman"/>
          <w:b/>
          <w:color w:val="262626"/>
        </w:rPr>
        <w:t>ского спектра</w:t>
      </w:r>
    </w:p>
    <w:p w:rsidR="005D0049" w:rsidRPr="007C7CAF" w:rsidRDefault="005D0049" w:rsidP="005D004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7C7CAF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"Открой мне мир"</w:t>
      </w:r>
    </w:p>
    <w:p w:rsidR="00AF0D34" w:rsidRPr="00AF0D34" w:rsidRDefault="00AF0D34" w:rsidP="00AF0D34">
      <w:pPr>
        <w:jc w:val="center"/>
        <w:rPr>
          <w:b/>
          <w:sz w:val="28"/>
          <w:szCs w:val="28"/>
        </w:rPr>
      </w:pPr>
      <w:r w:rsidRPr="00AF0D34">
        <w:rPr>
          <w:b/>
          <w:sz w:val="28"/>
          <w:szCs w:val="28"/>
        </w:rPr>
        <w:t>ОТЧЕТ О ДЕЯТЕЛЬНОСТИ</w:t>
      </w:r>
    </w:p>
    <w:p w:rsidR="00AF0D34" w:rsidRPr="00AF0D34" w:rsidRDefault="00AF0D34" w:rsidP="00AF0D34">
      <w:pPr>
        <w:jc w:val="center"/>
        <w:rPr>
          <w:b/>
          <w:sz w:val="28"/>
          <w:szCs w:val="28"/>
        </w:rPr>
      </w:pPr>
      <w:r w:rsidRPr="00AF0D34">
        <w:rPr>
          <w:b/>
          <w:sz w:val="28"/>
          <w:szCs w:val="28"/>
        </w:rPr>
        <w:t>За 2013 год.</w:t>
      </w:r>
    </w:p>
    <w:p w:rsidR="00EC282F" w:rsidRDefault="00067084" w:rsidP="00067084">
      <w:pPr>
        <w:pStyle w:val="a3"/>
        <w:numPr>
          <w:ilvl w:val="0"/>
          <w:numId w:val="1"/>
        </w:numPr>
        <w:jc w:val="both"/>
      </w:pPr>
      <w:r>
        <w:t>Январь 2013 – подготовка документов, написание проекта по муниципальному гранту с проектом игровой сенсорной комнаты для особых детей с бюджетом 760 тысяч (по результатам – мы выиграли финансирование на часть суммы, 80 тысяч рублей, но ввиду отсутствия остальной суммы от грантовых средств пришлось отказаться, так как проект не смог бы быть реализован на 80 тысяч рублей)</w:t>
      </w:r>
    </w:p>
    <w:p w:rsidR="00067084" w:rsidRDefault="00067084" w:rsidP="00067084">
      <w:pPr>
        <w:pStyle w:val="a3"/>
        <w:numPr>
          <w:ilvl w:val="0"/>
          <w:numId w:val="1"/>
        </w:numPr>
        <w:jc w:val="both"/>
      </w:pPr>
      <w:r>
        <w:t xml:space="preserve"> Февраль 2013 – доработка документов по субсидии, утвержденной комитетом по делам национальностей, разработка макета листовки для предстоящего Всемирного дня распространения информации об аутизме с помощью волонтера-дизайнера.</w:t>
      </w:r>
    </w:p>
    <w:p w:rsidR="00067084" w:rsidRDefault="00067084" w:rsidP="00067084">
      <w:pPr>
        <w:pStyle w:val="a3"/>
        <w:numPr>
          <w:ilvl w:val="0"/>
          <w:numId w:val="1"/>
        </w:numPr>
        <w:jc w:val="both"/>
      </w:pPr>
      <w:r>
        <w:t xml:space="preserve"> Март 2013 – подготовка к акции, приуроченной к Всемирному дню распространения информации об аутизме (заказ шаров с символикой акции, печать транспаранта, изготовление ленточек, согласование проведения праздника для детей с агентством по проведению праздников, работающим на волонтерских началах с нашей организацией)</w:t>
      </w:r>
    </w:p>
    <w:p w:rsidR="00067084" w:rsidRDefault="00067084" w:rsidP="00067084">
      <w:pPr>
        <w:pStyle w:val="a3"/>
        <w:numPr>
          <w:ilvl w:val="0"/>
          <w:numId w:val="1"/>
        </w:numPr>
        <w:jc w:val="both"/>
      </w:pPr>
      <w:r>
        <w:t>Апрель 2013 – проведение акции, флешмоба на центральной площади города, массовая раздача листовок с информацией о первичных признаках нарушения развития аутистического спектра, проведение праздника в кафе «Чизменс» для детей с РАС</w:t>
      </w:r>
      <w:r w:rsidR="0022740F">
        <w:t>; инициирование проведения круглого стола по проблемам детей с РАС «Забота общая», согласование этого с Департаментом социального развития Тюменской области.</w:t>
      </w:r>
    </w:p>
    <w:p w:rsidR="00067084" w:rsidRDefault="0022740F" w:rsidP="00067084">
      <w:pPr>
        <w:pStyle w:val="a3"/>
        <w:numPr>
          <w:ilvl w:val="0"/>
          <w:numId w:val="1"/>
        </w:numPr>
        <w:jc w:val="both"/>
      </w:pPr>
      <w:r>
        <w:t>Май 2013 – подготовка проведения  межведомственного круглого стола «Забота общая», проведение рабочих встреч со всеми участниками – департаментами (здравоохранения, образования, социального развития, уполномоченной по правам ребенка) Тюменской области; проведение он-лайн переговоров с приглашенными специалистами – Шпицбергом Ю.Л. (г.Москва), Зинченко И.В (г. Санкт-Петербург), Пинкус М.Л. (г. Челябинск).</w:t>
      </w:r>
    </w:p>
    <w:p w:rsidR="0022740F" w:rsidRDefault="0022740F" w:rsidP="00067084">
      <w:pPr>
        <w:pStyle w:val="a3"/>
        <w:numPr>
          <w:ilvl w:val="0"/>
          <w:numId w:val="1"/>
        </w:numPr>
        <w:jc w:val="both"/>
      </w:pPr>
      <w:r>
        <w:t>Июнь 2013 – проведение межведомственного круглого стола «Забота общая» с участием приглашенных специалистов (Шпицберга Ю.Л., Зинченко И.В., Пинкус М.Л.)</w:t>
      </w:r>
      <w:r w:rsidR="00234ECC">
        <w:t>, а также встречи с родителями, имеющими детей с РАС и обучающий семинар для педагогов, работающих в образовательных учреждениях города с такими детьми</w:t>
      </w:r>
      <w:r>
        <w:t xml:space="preserve"> на средства субсидии, предоставленные комитетом по делам национальностей Тюменской области;</w:t>
      </w:r>
    </w:p>
    <w:p w:rsidR="0022740F" w:rsidRDefault="0022740F" w:rsidP="0022740F">
      <w:pPr>
        <w:pStyle w:val="a3"/>
        <w:jc w:val="both"/>
      </w:pPr>
      <w:r>
        <w:t>Поездка директора Суворовой М.Ю. (за счет благотворительных взносов) на учредительный съезд Национальной родительской ассоциации в г. Москва с целью представления в будущей структуре НРА семей, имеющих детей с РАС и находящихся в трудной жизненной ситуации.</w:t>
      </w:r>
    </w:p>
    <w:p w:rsidR="0022740F" w:rsidRDefault="0022740F" w:rsidP="0022740F">
      <w:pPr>
        <w:pStyle w:val="a3"/>
        <w:numPr>
          <w:ilvl w:val="0"/>
          <w:numId w:val="1"/>
        </w:numPr>
        <w:jc w:val="both"/>
      </w:pPr>
      <w:r>
        <w:t xml:space="preserve">Июль 2013 – подготовка пакета документов и написание проекта по тьюторскому сопровождению на федеральный конкурс  Лиги здоровья нации, отправка документов в г. Москва; разработка макета стендов </w:t>
      </w:r>
      <w:r w:rsidR="00234ECC">
        <w:t xml:space="preserve">«Внимание, Аутизм!» </w:t>
      </w:r>
      <w:r>
        <w:t>для детских лечебных учреждений при участии волонтера-дизайнера</w:t>
      </w:r>
      <w:r w:rsidR="00234ECC">
        <w:t>.</w:t>
      </w:r>
    </w:p>
    <w:p w:rsidR="00234ECC" w:rsidRDefault="00234ECC" w:rsidP="0022740F">
      <w:pPr>
        <w:pStyle w:val="a3"/>
        <w:numPr>
          <w:ilvl w:val="0"/>
          <w:numId w:val="1"/>
        </w:numPr>
        <w:jc w:val="both"/>
      </w:pPr>
      <w:r>
        <w:lastRenderedPageBreak/>
        <w:t>Август 2013 – проведение рабочих встреч с представителями департамента здравоохранения Тюменской области  по согласованию макета стенда «Внимание, Аутизм!» для лечебных учреждений; инициирование обучения школьных учителей особенностям работы с детьми с РАС.</w:t>
      </w:r>
    </w:p>
    <w:p w:rsidR="00234ECC" w:rsidRDefault="00234ECC" w:rsidP="0022740F">
      <w:pPr>
        <w:pStyle w:val="a3"/>
        <w:numPr>
          <w:ilvl w:val="0"/>
          <w:numId w:val="1"/>
        </w:numPr>
        <w:jc w:val="both"/>
      </w:pPr>
      <w:r>
        <w:t xml:space="preserve">Сентябрь 2013 – проведение рабочих встреч с представителями департаментов Тюменской области по вопросу заключения соглашения о сотрудничестве, о котором шла речь на круглом столе «Забота общая» </w:t>
      </w:r>
      <w:r w:rsidR="00AF0D34">
        <w:t>. Было заключено соглашение с департаментом соцразвития.</w:t>
      </w:r>
    </w:p>
    <w:p w:rsidR="00234ECC" w:rsidRDefault="00234ECC" w:rsidP="0022740F">
      <w:pPr>
        <w:pStyle w:val="a3"/>
        <w:numPr>
          <w:ilvl w:val="0"/>
          <w:numId w:val="1"/>
        </w:numPr>
        <w:jc w:val="both"/>
      </w:pPr>
      <w:r>
        <w:t>Октябрь 2013 – поездка директора ТРАНБО</w:t>
      </w:r>
      <w:r w:rsidR="00F04C0C">
        <w:t xml:space="preserve"> «Открой мне мир» Суворовой М. А</w:t>
      </w:r>
      <w:r>
        <w:t>. на международную конференцию, организованную фондом «Обнаженные сердца», посвященную организации путей помощи людям с РАС с целью получения полезного опыта, налаживания полезных контактов со специалистами по проблеме (за счет собственных средств).</w:t>
      </w:r>
    </w:p>
    <w:p w:rsidR="00234ECC" w:rsidRDefault="00234ECC" w:rsidP="0022740F">
      <w:pPr>
        <w:pStyle w:val="a3"/>
        <w:numPr>
          <w:ilvl w:val="0"/>
          <w:numId w:val="1"/>
        </w:numPr>
        <w:jc w:val="both"/>
      </w:pPr>
      <w:r>
        <w:t>Ноябрь 2013 –  поездка представителей ТРАНБО «Откр</w:t>
      </w:r>
      <w:r w:rsidR="00F04C0C">
        <w:t>ой мне мир» Суворов</w:t>
      </w:r>
      <w:r w:rsidR="005D0049">
        <w:t>о</w:t>
      </w:r>
      <w:r w:rsidR="00F04C0C">
        <w:t xml:space="preserve">й М.А. </w:t>
      </w:r>
      <w:r>
        <w:t>Матвиенко В.А. на конференцию коалиции общественных организаций РФ, посвященную проблемам организации помощи детям с РАС</w:t>
      </w:r>
      <w:r w:rsidR="004968FD">
        <w:t>. Начало реализации благотворительного проекта «Морские ангелы», нацеленного на сбор средств для поездки на дельфинотерапию 12 детей из семей – членов организации. Проект реализуется при помощи волонтерской группы Морские ангелы, координатор проекта Матвиенко В. А.</w:t>
      </w:r>
    </w:p>
    <w:p w:rsidR="005D0049" w:rsidRDefault="005D0049" w:rsidP="005D0049">
      <w:pPr>
        <w:pStyle w:val="a3"/>
        <w:jc w:val="both"/>
      </w:pPr>
      <w:r>
        <w:t xml:space="preserve">Участие в круглом столе, организованном департаментом образования г. Тюмени, где удалось рассказать о проблемах семей, воспитывающих детей с аутизмом (встречного отклика не </w:t>
      </w:r>
      <w:bookmarkStart w:id="0" w:name="_GoBack"/>
      <w:bookmarkEnd w:id="0"/>
      <w:r>
        <w:t>получено).</w:t>
      </w:r>
    </w:p>
    <w:p w:rsidR="005D0049" w:rsidRDefault="004968FD" w:rsidP="0022740F">
      <w:pPr>
        <w:pStyle w:val="a3"/>
        <w:numPr>
          <w:ilvl w:val="0"/>
          <w:numId w:val="1"/>
        </w:numPr>
        <w:jc w:val="both"/>
      </w:pPr>
      <w:r>
        <w:t xml:space="preserve">Декабрь 2013 – </w:t>
      </w:r>
      <w:r w:rsidR="005D0049">
        <w:t xml:space="preserve">Участие в «Прямом разговоре» с губернатором Тюменской области, как результат – включение детей с аутизмом в программу «Ключ к жизни». Встреча с заместителем губернатора Шевчик Натальей Александровной. </w:t>
      </w:r>
    </w:p>
    <w:p w:rsidR="004968FD" w:rsidRDefault="005D0049" w:rsidP="005D0049">
      <w:pPr>
        <w:pStyle w:val="a3"/>
        <w:jc w:val="both"/>
      </w:pPr>
      <w:r>
        <w:t>П</w:t>
      </w:r>
      <w:r w:rsidR="004968FD">
        <w:t xml:space="preserve">одготовка и проведение новогодней елки для детей с нарушениями развития аутистического спектра на территории торгово-экономического техникума. Проведение мероприятия реализовано с помощью волонтерской группы «Подари ребенку праздник» на средства грантовой поддержки, помещение предоставлено спонсорами организации – группой «Деловая Россия» и руководством техникума. </w:t>
      </w:r>
    </w:p>
    <w:p w:rsidR="004968FD" w:rsidRDefault="004968FD" w:rsidP="004968FD">
      <w:pPr>
        <w:pStyle w:val="a3"/>
        <w:jc w:val="both"/>
      </w:pPr>
      <w:r>
        <w:t>Подведение итогов года и написание отчетов.</w:t>
      </w:r>
    </w:p>
    <w:sectPr w:rsidR="004968FD" w:rsidSect="00EC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17C"/>
    <w:multiLevelType w:val="hybridMultilevel"/>
    <w:tmpl w:val="E50A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FELayout/>
  </w:compat>
  <w:rsids>
    <w:rsidRoot w:val="00067084"/>
    <w:rsid w:val="00067084"/>
    <w:rsid w:val="001B2DF8"/>
    <w:rsid w:val="00214C86"/>
    <w:rsid w:val="0022740F"/>
    <w:rsid w:val="00234ECC"/>
    <w:rsid w:val="004968FD"/>
    <w:rsid w:val="005D0049"/>
    <w:rsid w:val="00881EAB"/>
    <w:rsid w:val="00A238AB"/>
    <w:rsid w:val="00AF0D34"/>
    <w:rsid w:val="00CA7A85"/>
    <w:rsid w:val="00EC282F"/>
    <w:rsid w:val="00F0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</cp:revision>
  <dcterms:created xsi:type="dcterms:W3CDTF">2014-02-06T09:10:00Z</dcterms:created>
  <dcterms:modified xsi:type="dcterms:W3CDTF">2014-02-06T09:10:00Z</dcterms:modified>
</cp:coreProperties>
</file>